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16. ENTER ENEA FESTIVAL</w:t>
        <w:br w:type="textWrapping"/>
        <w:t xml:space="preserve">31.05-3.06.2026 r.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Play" w:cs="Play" w:eastAsia="Play" w:hAnsi="Play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ay" w:cs="Play" w:eastAsia="Play" w:hAnsi="Play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Jezioro Strzeszyńskie, Poznań</w:t>
        <w:br w:type="textWrapping"/>
        <w:br w:type="textWrapping"/>
        <w:br w:type="textWrapping"/>
      </w:r>
      <w:r w:rsidDel="00000000" w:rsidR="00000000" w:rsidRPr="00000000">
        <w:rPr>
          <w:rFonts w:ascii="Play" w:cs="Play" w:eastAsia="Play" w:hAnsi="Play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16. już edycja festiwalu, którego dyrektorem artystycznym jest Leszek Możdżer. I w tym roku, nad Jeziorem Strzeszyńskim rozbrzmiewać będzie jazz i muzyka improwizowana światowego formatu</w:t>
      </w:r>
      <w:r w:rsidDel="00000000" w:rsidR="00000000" w:rsidRPr="00000000">
        <w:rPr>
          <w:rFonts w:ascii="Play" w:cs="Play" w:eastAsia="Play" w:hAnsi="Play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Przez cztery dni usłyszymy 11 projektów. Scenę zdominuje amerykański jazz i klasyka, a gatunków, podgatunków i miksu tychże nie będzie sposób wyliczyć. Jak zwykle Możdżer zaprosił do współpracy wybitnych muzyków oraz legendarnych już artystów. Wielu z nich wywarło ogromny wpływ na kształt obecnej muzyki jazzowej i improwizowanej. To zdecydowanie mistrzowie światowych scen, których estradowa obecność a także udział w albumach wszechczasów jest nie do przecenienia. 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Na Strzeszynku usłyszymy tych, których półki uginają się od statuetek GRAMMY i najważniejszych wyróżnień w muzyce jazzowej, a płyty sprzedają się w milionach egzemplarzy. Jednak mimo rozmachu, który widać w programie, festiwal pozostaje nadal intymnym spotkaniem artysty ze słuchaczem – co jest zdecydowanym wyróżnikiem tego wydarzenia.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Podczas 16. edycji nie zabraknie projektu specjalnego – takiego, w którym artyści, za sprawą dyrektora artystycznego, spotykają się na scenie po raz pierwszy. To zawsze wielkie i unikatowe wydarzenie. W tym roku będzie to koncert zagrany na 4 fortepiany pt.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Piano Operatio</w:t>
      </w:r>
      <w:r w:rsidDel="00000000" w:rsidR="00000000" w:rsidRPr="00000000">
        <w:rPr>
          <w:rFonts w:ascii="Play" w:cs="Play" w:eastAsia="Play" w:hAnsi="Play"/>
          <w:rtl w:val="0"/>
        </w:rPr>
        <w:t xml:space="preserve"> w wykonaniu Glorii Campaner, Emila Reinerta "Emilio Piano", Valerii Fasiello i Leszka Możdżera. Trudno o bardziej spektakularne zwieńczenie festiwalu. 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W czasie 4 dni usłyszymy m.in. mistrzów i legendy a także nowych, już docenionych, przedstawicieli sceny jazzowej jak i projekty, które w imponujący sposób, po latach przerwy, powróciły na scenę. Mimo, że wszystkie występy zasługują na uwagę i w tym roku festiwal ma swoich headlinerów tj: John Zorn i cała ekipa występująca podczas tzw. „Zornowego dnia” – tj. Julian Lage, Gyan Riley, Brian Marsell, Jorge Roeder, Ches Smith, Kenny Wollesen. Headlinerzy tej edycji to także tj: Sullivan Fortner – genialny pianista, wielokrotny zdobywca nagrody GRAMMY, Stanley Clarke – legendarny basista i kompozytor, także wielokrotnie nagradzany najważniejszymi wyróżnieniami; 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Sceną zawładnie z całą pewnością także powracający projekt kombo - Young Power New Edition, Maciej Sikała Trio prezentujący swoje najnowsze wydawnictwo i młoda, nowofalowa Kinga Głyk i jej zjawiskowa gra na gitarze basowej – tym razem w ramach świeżutkiego projektu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The Chapters Tour</w:t>
      </w:r>
      <w:r w:rsidDel="00000000" w:rsidR="00000000" w:rsidRPr="00000000">
        <w:rPr>
          <w:rFonts w:ascii="Play" w:cs="Play" w:eastAsia="Play" w:hAnsi="Play"/>
          <w:rtl w:val="0"/>
        </w:rPr>
        <w:t xml:space="preserve">;  Młodość brzmienia objawi się także poprzez obecność projektu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Sospeso </w:t>
      </w:r>
      <w:r w:rsidDel="00000000" w:rsidR="00000000" w:rsidRPr="00000000">
        <w:rPr>
          <w:rFonts w:ascii="Play" w:cs="Play" w:eastAsia="Play" w:hAnsi="Play"/>
          <w:rtl w:val="0"/>
        </w:rPr>
        <w:t xml:space="preserve">Kacpra Smolińskiego i hiszpańskiego pianisty Andresa Barriosa, który łączy brzmienie flamenco z jazzem.</w:t>
      </w:r>
    </w:p>
    <w:p w:rsidR="00000000" w:rsidDel="00000000" w:rsidP="00000000" w:rsidRDefault="00000000" w:rsidRPr="00000000" w14:paraId="00000010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Całość muzycznego wydarzenia dopełni odsłonięcie obiektu w Poznań Visual Parku –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POSZUM</w:t>
      </w:r>
      <w:r w:rsidDel="00000000" w:rsidR="00000000" w:rsidRPr="00000000">
        <w:rPr>
          <w:rFonts w:ascii="Play" w:cs="Play" w:eastAsia="Play" w:hAnsi="Play"/>
          <w:rtl w:val="0"/>
        </w:rPr>
        <w:t xml:space="preserve"> Martyny Pająk oraz wystawa jej prac pt.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O złamaniach. Serce i inne części </w:t>
      </w:r>
      <w:r w:rsidDel="00000000" w:rsidR="00000000" w:rsidRPr="00000000">
        <w:rPr>
          <w:rFonts w:ascii="Play" w:cs="Play" w:eastAsia="Play" w:hAnsi="Play"/>
          <w:rtl w:val="0"/>
        </w:rPr>
        <w:t xml:space="preserve">w ABC Gallery. </w:t>
      </w:r>
    </w:p>
    <w:p w:rsidR="00000000" w:rsidDel="00000000" w:rsidP="00000000" w:rsidRDefault="00000000" w:rsidRPr="00000000" w14:paraId="00000012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Dzień tzw. „0” w niedzielę – 31.05.2026 jest wolny, na pozostałe dni obowiązują bilety wstępu.</w:t>
      </w:r>
    </w:p>
    <w:p w:rsidR="00000000" w:rsidDel="00000000" w:rsidP="00000000" w:rsidRDefault="00000000" w:rsidRPr="00000000" w14:paraId="00000014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Organizatorem Enter Enea Festival i koncertów pod jego egidą organizowanych w Sali Ziemi w Poznaniu jest Fundacja „Europejskie Forum Sztuki”, której prezesem i fundatorem jest Jerzy Gumny.  Sponsorem tytularnym Enter Enea Festival jest Enea a partnerami Impact CEE i Aquanet. Mecenat: Samorząd Województwa Wielkopolskiego, Miasto Poznań. </w:t>
      </w:r>
    </w:p>
    <w:p w:rsidR="00000000" w:rsidDel="00000000" w:rsidP="00000000" w:rsidRDefault="00000000" w:rsidRPr="00000000" w14:paraId="00000016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PROGRAM:</w:t>
        <w:br w:type="textWrapping"/>
        <w:t xml:space="preserve">Niedziela 31.05 (wstęp bezpłatny)</w:t>
        <w:tab/>
      </w:r>
    </w:p>
    <w:p w:rsidR="00000000" w:rsidDel="00000000" w:rsidP="00000000" w:rsidRDefault="00000000" w:rsidRPr="00000000" w14:paraId="00000019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Maciej Sikała Trio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Better Place </w:t>
      </w:r>
    </w:p>
    <w:p w:rsidR="00000000" w:rsidDel="00000000" w:rsidP="00000000" w:rsidRDefault="00000000" w:rsidRPr="00000000" w14:paraId="0000001A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Young Power New Edition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Freedom Celebration</w:t>
      </w:r>
    </w:p>
    <w:p w:rsidR="00000000" w:rsidDel="00000000" w:rsidP="00000000" w:rsidRDefault="00000000" w:rsidRPr="00000000" w14:paraId="0000001B">
      <w:pPr>
        <w:rPr>
          <w:rFonts w:ascii="Play" w:cs="Play" w:eastAsia="Play" w:hAnsi="Play"/>
          <w:b w:val="1"/>
          <w:b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Martyna Pająk </w:t>
        <w:br w:type="textWrapping"/>
        <w:t xml:space="preserve">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POSZUM</w:t>
      </w:r>
      <w:r w:rsidDel="00000000" w:rsidR="00000000" w:rsidRPr="00000000">
        <w:rPr>
          <w:rFonts w:ascii="Play" w:cs="Play" w:eastAsia="Play" w:hAnsi="Play"/>
          <w:rtl w:val="0"/>
        </w:rPr>
        <w:t xml:space="preserve">, Poznań Visual Park;</w:t>
      </w:r>
      <w:r w:rsidDel="00000000" w:rsidR="00000000" w:rsidRPr="00000000">
        <w:rPr>
          <w:rFonts w:ascii="Play" w:cs="Play" w:eastAsia="Play" w:hAnsi="Play"/>
          <w:b w:val="1"/>
          <w:bCs w:val="1"/>
          <w:rtl w:val="0"/>
        </w:rPr>
        <w:t xml:space="preserve"> </w:t>
        <w:br w:type="textWrapping"/>
        <w:t xml:space="preserve">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O złamaniach. Serce i inne części</w:t>
      </w:r>
      <w:r w:rsidDel="00000000" w:rsidR="00000000" w:rsidRPr="00000000">
        <w:rPr>
          <w:rFonts w:ascii="Play" w:cs="Play" w:eastAsia="Play" w:hAnsi="Play"/>
          <w:rtl w:val="0"/>
        </w:rPr>
        <w:t xml:space="preserve">, ABC Gallery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Poniedziałek 01.06 (wstęp biletowany)</w:t>
        <w:br w:type="textWrapping"/>
        <w:t xml:space="preserve">Julian Lage And Gyan Riley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Play Zorn </w:t>
      </w:r>
    </w:p>
    <w:p w:rsidR="00000000" w:rsidDel="00000000" w:rsidP="00000000" w:rsidRDefault="00000000" w:rsidRPr="00000000" w14:paraId="0000001E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Brian Marsella, Jorge Roeder, Ches Smith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- Impromptus, Nocturnes, And Ballades</w:t>
      </w:r>
      <w:r w:rsidDel="00000000" w:rsidR="00000000" w:rsidRPr="00000000">
        <w:rPr>
          <w:rFonts w:ascii="Play" w:cs="Play" w:eastAsia="Play" w:hAnsi="Play"/>
          <w:rtl w:val="0"/>
        </w:rPr>
        <w:t xml:space="preserve"> </w:t>
      </w:r>
    </w:p>
    <w:p w:rsidR="00000000" w:rsidDel="00000000" w:rsidP="00000000" w:rsidRDefault="00000000" w:rsidRPr="00000000" w14:paraId="0000001F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John Zorn, Jorge Roeder, Julian Lage, Kenny Wollesen 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New Masada Quartet </w:t>
      </w:r>
    </w:p>
    <w:p w:rsidR="00000000" w:rsidDel="00000000" w:rsidP="00000000" w:rsidRDefault="00000000" w:rsidRPr="00000000" w14:paraId="00000020">
      <w:pPr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Wtorek 02.06 (wstęp biletowany)</w:t>
      </w:r>
    </w:p>
    <w:p w:rsidR="00000000" w:rsidDel="00000000" w:rsidP="00000000" w:rsidRDefault="00000000" w:rsidRPr="00000000" w14:paraId="00000022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Sullivan Fortner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Solo</w:t>
      </w:r>
    </w:p>
    <w:p w:rsidR="00000000" w:rsidDel="00000000" w:rsidP="00000000" w:rsidRDefault="00000000" w:rsidRPr="00000000" w14:paraId="00000023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Kinga Głyk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The Chapters Tour</w:t>
      </w:r>
    </w:p>
    <w:p w:rsidR="00000000" w:rsidDel="00000000" w:rsidP="00000000" w:rsidRDefault="00000000" w:rsidRPr="00000000" w14:paraId="00000024">
      <w:pPr>
        <w:rPr>
          <w:rFonts w:ascii="Play" w:cs="Play" w:eastAsia="Play" w:hAnsi="Play"/>
          <w:i w:val="1"/>
          <w:iCs w:val="1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Stanley Clarke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N’4ever</w:t>
      </w:r>
    </w:p>
    <w:p w:rsidR="00000000" w:rsidDel="00000000" w:rsidP="00000000" w:rsidRDefault="00000000" w:rsidRPr="00000000" w14:paraId="00000025">
      <w:pPr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Środa 03.06 (wstęp biletowany)</w:t>
      </w:r>
    </w:p>
    <w:p w:rsidR="00000000" w:rsidDel="00000000" w:rsidP="00000000" w:rsidRDefault="00000000" w:rsidRPr="00000000" w14:paraId="00000028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Kacper Smoliński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Sospeso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Andres Barrios Quartet</w:t>
      </w:r>
    </w:p>
    <w:p w:rsidR="00000000" w:rsidDel="00000000" w:rsidP="00000000" w:rsidRDefault="00000000" w:rsidRPr="00000000" w14:paraId="0000002A">
      <w:pPr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Gloria Campaner, Emil Reinert "Emilio Piano", Valeria Fasiello, Leszek Możdżer - </w:t>
      </w:r>
      <w:r w:rsidDel="00000000" w:rsidR="00000000" w:rsidRPr="00000000">
        <w:rPr>
          <w:rFonts w:ascii="Play" w:cs="Play" w:eastAsia="Play" w:hAnsi="Play"/>
          <w:i w:val="1"/>
          <w:iCs w:val="1"/>
          <w:rtl w:val="0"/>
        </w:rPr>
        <w:t xml:space="preserve">Piano Operatio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Play" w:cs="Play" w:eastAsia="Play" w:hAnsi="Pl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br w:type="textWrapping"/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rFonts w:ascii="Play" w:cs="Play" w:eastAsia="Play" w:hAnsi="Play"/>
        </w:rPr>
      </w:pPr>
      <w:bookmarkStart w:colFirst="0" w:colLast="0" w:name="_heading=h.fyodz31gxf8g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rFonts w:ascii="Play" w:cs="Play" w:eastAsia="Play" w:hAnsi="Play"/>
        </w:rPr>
      </w:pPr>
      <w:r w:rsidDel="00000000" w:rsidR="00000000" w:rsidRPr="00000000">
        <w:rPr>
          <w:rFonts w:ascii="Play" w:cs="Play" w:eastAsia="Play" w:hAnsi="Play"/>
          <w:rtl w:val="0"/>
        </w:rPr>
        <w:t xml:space="preserve"> </w:t>
      </w:r>
    </w:p>
    <w:sectPr>
      <w:pgSz w:h="16840" w:w="11900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sz w:val="56"/>
      <w:szCs w:val="5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TytuZnak" w:customStyle="1">
    <w:name w:val="Tytuł Znak"/>
    <w:basedOn w:val="Domylnaczcionkaakapitu"/>
    <w:link w:val="Tytu"/>
    <w:uiPriority w:val="10"/>
    <w:rsid w:val="005E29F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Nagwek1Znak" w:customStyle="1">
    <w:name w:val="Nagłówek 1 Znak"/>
    <w:basedOn w:val="Domylnaczcionkaakapitu"/>
    <w:link w:val="Nagwek1"/>
    <w:uiPriority w:val="9"/>
    <w:rsid w:val="005E29FB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gwek2Znak" w:customStyle="1">
    <w:name w:val="Nagłówek 2 Znak"/>
    <w:basedOn w:val="Domylnaczcionkaakapitu"/>
    <w:link w:val="Nagwek2"/>
    <w:uiPriority w:val="9"/>
    <w:rsid w:val="005E29FB"/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paragraph" w:styleId="Bezodstpw">
    <w:name w:val="No Spacing"/>
    <w:uiPriority w:val="1"/>
    <w:qFormat w:val="1"/>
    <w:rsid w:val="005E29FB"/>
  </w:style>
  <w:style w:type="character" w:styleId="PodtytuZnak" w:customStyle="1">
    <w:name w:val="Podtytuł Znak"/>
    <w:basedOn w:val="Domylnaczcionkaakapitu"/>
    <w:link w:val="Podtytu"/>
    <w:uiPriority w:val="11"/>
    <w:rsid w:val="005E29FB"/>
    <w:rPr>
      <w:rFonts w:eastAsiaTheme="minorEastAsia"/>
      <w:color w:val="5a5a5a" w:themeColor="text1" w:themeTint="0000A5"/>
      <w:spacing w:val="15"/>
      <w:sz w:val="22"/>
      <w:szCs w:val="22"/>
    </w:rPr>
  </w:style>
  <w:style w:type="character" w:styleId="Wyrnieniedelikatne">
    <w:name w:val="Subtle Emphasis"/>
    <w:basedOn w:val="Domylnaczcionkaakapitu"/>
    <w:uiPriority w:val="19"/>
    <w:qFormat w:val="1"/>
    <w:rsid w:val="005E29FB"/>
    <w:rPr>
      <w:i w:val="1"/>
      <w:iCs w:val="1"/>
      <w:color w:val="404040" w:themeColor="text1" w:themeTint="0000BF"/>
    </w:rPr>
  </w:style>
  <w:style w:type="character" w:styleId="Pogrubienie">
    <w:name w:val="Strong"/>
    <w:basedOn w:val="Domylnaczcionkaakapitu"/>
    <w:uiPriority w:val="22"/>
    <w:qFormat w:val="1"/>
    <w:rsid w:val="005E29FB"/>
    <w:rPr>
      <w:b w:val="1"/>
      <w:bCs w:val="1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  <w:sz w:val="22"/>
      <w:szCs w:val="22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S4JVVtpZv0HeKWoVpxY55mNiDA==">CgMxLjAyDmguZnlvZHozMWd4ZjhnOAByITFteHc1VVpMbWJTLUxIa1NBZXJKNXNIRXJLdjdIVlhFUA==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2026-03-05T14:27:00Z</dcterms:created>
  <dc:creator>Microsoft Office User</dc:creator>
</cp:coreProperties>
</file>